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响应（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投标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及履约承诺函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spacing w:line="60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：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承诺：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依法缴纳税收和社会保障资金。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具备合同所必需的专业技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0"/>
          <w:szCs w:val="30"/>
        </w:rPr>
        <w:t>术能力。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参加政府采购活动前三年内在经营活动中没有重大违法记录。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与该项目投标，严格遵守政府采购相关法律，投标做到诚实，不造假，不围标、串标、陪标。我所已清楚，如违反上述要求，本所投标将被作废、被没收投标保证金、被列入不良记录名单并在网上曝光，同时将被处以一定年限内禁止参与政府采购活动或其他处罚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5.如果中标，做到守信，不偷工减料，依照本项目招标文件需求内容、签署的采购合同及本公司在投标中所作的一切承诺履约。项目验收达到全部指标合格，力争优良。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6.我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保证不违法分包转包。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以上承诺，如有违反，愿依照国家相关法律处理，并承担由此给采购人带来的损失。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</w:p>
    <w:p>
      <w:pPr>
        <w:spacing w:line="600" w:lineRule="exact"/>
        <w:ind w:firstLine="600" w:firstLineChars="200"/>
        <w:jc w:val="right"/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</w:p>
    <w:p>
      <w:pPr>
        <w:spacing w:line="600" w:lineRule="exact"/>
        <w:ind w:firstLine="2850" w:firstLineChars="950"/>
        <w:jc w:val="right"/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            202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0710B"/>
    <w:rsid w:val="070E6FC9"/>
    <w:rsid w:val="0D4B0060"/>
    <w:rsid w:val="2B971F94"/>
    <w:rsid w:val="2C0330BA"/>
    <w:rsid w:val="38DC7FE1"/>
    <w:rsid w:val="3B8269E2"/>
    <w:rsid w:val="41EA08B5"/>
    <w:rsid w:val="4970710B"/>
    <w:rsid w:val="526F399C"/>
    <w:rsid w:val="69905DE2"/>
    <w:rsid w:val="72F65D2C"/>
    <w:rsid w:val="75656149"/>
    <w:rsid w:val="7C2B46F8"/>
    <w:rsid w:val="AFE7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2024-11-13T15:22:00Z</dcterms:created>
  <dc:creator>刘蓓</dc:creator>
  <cp:lastModifiedBy>fzs</cp:lastModifiedBy>
  <dcterms:modified xsi:type="dcterms:W3CDTF">2026-02-12T10:44:39Z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341E8F2A119C414DBFA47EE1864C90C8</vt:lpwstr>
  </property>
</Properties>
</file>